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Dachziegel und Eindeckungsmaterialien passend zur Dachform wählen · Arbeitsblatt mit Checkliste</w:t>
      </w:r>
    </w:p>
    <w:p>
      <w:r>
        <w:t>Für die praktische Planung: Die Wahl des richtigen Eindeckungsmaterials ist eine der grundlegenden Entscheidungen bei einem Dachprojekt. Sie beeinflusst nicht nur die Optik, sondern wirkt sich auf Statik, Bauphysik, Wartungsaufwand und langfristige Kosten aus. Wer die Zusammenhänge zwischen Materialeigenschaften, Dachform und regionalen Anforderungen kennt, kann fundierter planen und fachlich begleitet arbeiten.</w:t>
      </w:r>
    </w:p>
    <w:p>
      <w:pPr>
        <w:pStyle w:val="Heading1"/>
      </w:pPr>
      <w:r>
        <w:t>Dachneigung als zentrale Planungsgröße</w:t>
      </w:r>
    </w:p>
    <w:p>
      <w:r>
        <w:t>Die Dachneigung bestimmt maßgeblich, welche Eindeckungsarten überhaupt in Frage kommen. Steildächer mit Neigungen ab etwa 25 Grad lassen sich mit Ziegeln, Betondachsteinen oder Schiefer decken, weil das Gefälle Wasser und Schnee zuverlässig ableitet. Bei flach geneigten Dächern zwischen 10 und 25 Grad steigen die Anforderungen an die Regendichtigkeit; hier sind zusätzliche Unterdachlösungen oder Materialien mit höherer Dichtigkeit erforderlich. Flachdächer unter 10 Grad erfordern in der Regel keine klassische Ziegeldeckung, sondern Bahnenabdichtungen oder Metalldeckungen mit speziellen Anschlussdetails. Die Regeldachneigung des gewählten Materials muss dabei zur vorhandenen oder geplanten Dachneigung passen.</w:t>
      </w:r>
    </w:p>
    <w:p>
      <w:pPr>
        <w:pStyle w:val="Heading1"/>
      </w:pPr>
      <w:r>
        <w:t>Gewicht und statische Anforderungen</w:t>
      </w:r>
    </w:p>
    <w:p>
      <w:r>
        <w:t>Jedes Deckmaterial bringt ein bestimmtes Flächengewicht mit, das in die Bemessung des Dachstuhls einfließt. Betondachsteine sind deutlich schwerer als Tonziegel oder Metalldeckungen. Wer von einer leichten auf eine schwere Eindeckung wechseln möchte, muss die Tragfähigkeit von Sparren, Pfetten und Anschlussbauteilen prüfen lassen. Eine Umdeckung ohne statische Beurteilung kann zu Schäden führen. Metalldeckungen hingegen belasten die Konstruktion weniger, erfordern aber wegen ihrer temperaturausgedehnten Eigenschaften durchdachte Befestigungspunkte und Dehnungsausgleiche.</w:t>
      </w:r>
    </w:p>
    <w:p>
      <w:pPr>
        <w:pStyle w:val="Heading1"/>
      </w:pPr>
      <w:r>
        <w:t>Unterdach, Konterlattung und Lattung</w:t>
      </w:r>
    </w:p>
    <w:p>
      <w:r>
        <w:t>Unabhängig vom gewählten Deckmaterial übernehmen Unterdach, Konterlattung und Dachlatten wichtige Funktionen. Das Unterdach schützt bei Flugschnee, Treibregen oder Feuchtigkeit, die durch die Deckung dringt. Die Konterlattung sichert die Hinterlüftung zwischen Unterdach und Deckung. Die Dachlatten tragen die Eindeckung; ihr Querschnitt und Achsabstand richten sich nach Deckungsart und Sparrenabstand. Wird das Deckmaterial gewechselt, müssen diese Schichten oft angepasst werden – etwa wenn eine Metalldeckung eine Schalung statt einer reinen Lattung benötigt.</w:t>
      </w:r>
    </w:p>
    <w:p>
      <w:pPr>
        <w:pStyle w:val="Heading1"/>
      </w:pPr>
      <w:r>
        <w:t>Lebensdauer und Wartungsbedarf</w:t>
      </w:r>
    </w:p>
    <w:p>
      <w:r>
        <w:t>Die Lebensdauer einer Eindeckung hängt nicht allein vom Material ab, sondern auch von Verlegung, Anschlussausbildung und regelmäßiger Wartung. Tonziegel und Betondachsteine erreichen bei sachgemäßer Ausführung vergleichbare Nutzungszeiträume. Schiefer gilt als besonders langlebig, wobei die regionale Beanspruchung durch Frost, Wind und Feuchtigkeit eine Rolle spielt. Metalldeckungen sind wartungsarm, benötigen aber regelmäßige Kontrolle der Anschlüsse und Befestigungen. Pauschale Vergleiche zur Haltbarkeit verschiedener Materialien sind daher oft irreführend.</w:t>
      </w:r>
    </w:p>
    <w:p>
      <w:pPr>
        <w:pStyle w:val="Heading1"/>
      </w:pPr>
      <w:r>
        <w:t>Vor der Entscheidung: Bestandsaufnahme planen</w:t>
      </w:r>
    </w:p>
    <w:p>
      <w:r>
        <w:t>Bevor ein Materialwechsel oder eine Neueindeckung geplant wird, sollten vorhandene Dachform, Neigung, Tragfähigkeit des Dachstuhls und aktueller Aufbau von Unterdach und Lattung erfasst werden. Auch Anschlussbereiche an Dachfenster, Gauben, Kamine und Dachrinnen müssen beurteilt werden. Eine materialoffene Bestandsaufnahme bildet die Grundlage für eine nachvollziehbare Planung und ermöglicht es Fachbetrieben, objektiv beraten zu können.</w:t>
      </w:r>
    </w:p>
    <w:p>
      <w:pPr>
        <w:pStyle w:val="Heading1"/>
      </w:pPr>
      <w:r>
        <w:t>Weitere Dokumente zum Thema</w:t>
      </w:r>
    </w:p>
    <w:p>
      <w:hyperlink r:id="rId9">
        <w:r>
          <w:rPr>
            <w:color w:val="087E75"/>
          </w:rPr>
          <w:t>Dachziegel und Eindeckungsmaterialien passend zur Dachform wählen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werk.pages.dev/dachziegel-und-eindeckungsmaterialien-dachform/" TargetMode="External"/><Relationship Id="rId10" Type="http://schemas.openxmlformats.org/officeDocument/2006/relationships/hyperlink" Target="https://spreedachwerk.pages.dev/dateien/minimax-907e337809f1271e91aa77b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